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2FB1" w14:textId="0726D008" w:rsidR="00395CDC" w:rsidRPr="00A251B0" w:rsidRDefault="00395CDC" w:rsidP="005654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565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1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Феминизм и Церковь: как изменилась роль женщины в Церкви за последние 100 лет.</w:t>
      </w:r>
      <w:bookmarkStart w:id="0" w:name="_GoBack"/>
      <w:bookmarkEnd w:id="0"/>
    </w:p>
    <w:p w14:paraId="15A3C6B1" w14:textId="6D7FF221" w:rsidR="005654D0" w:rsidRPr="00A251B0" w:rsidRDefault="00A251B0" w:rsidP="00A251B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A25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Сивожелезова</w:t>
      </w:r>
      <w:proofErr w:type="spellEnd"/>
      <w:r w:rsidRPr="00A251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Ольга</w:t>
      </w:r>
    </w:p>
    <w:p w14:paraId="5D4B693F" w14:textId="0C7362FE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42F33"/>
          <w:spacing w:val="1"/>
          <w:sz w:val="28"/>
          <w:szCs w:val="28"/>
          <w:bdr w:val="none" w:sz="0" w:space="0" w:color="auto" w:frame="1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В наше время мы повсюду видим приметы осуществления планомерной и организованной кампании по уничтожению самого представления о том, кто есть человек; каково его происхождение, природа и призвание; какова вертикаль духовных и нравственных ценностей; каково должно быть отношение человека к своей душе и телу; каково, наконец, значение пола в жизни человека и каковы должны быть отношения между полами…</w:t>
      </w:r>
    </w:p>
    <w:p w14:paraId="31118ED2" w14:textId="6DFD5F86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Все эти вопросы имеют ясные и определенные ответы в Священном писании, в многовековом опыте жизни Церкви, но ныне </w:t>
      </w:r>
      <w:r w:rsidR="005654D0" w:rsidRPr="004E4EF2">
        <w:rPr>
          <w:color w:val="242F33"/>
          <w:spacing w:val="1"/>
          <w:sz w:val="28"/>
          <w:szCs w:val="28"/>
          <w:bdr w:val="none" w:sz="0" w:space="0" w:color="auto" w:frame="1"/>
        </w:rPr>
        <w:t>эти понятия</w:t>
      </w:r>
      <w:r w:rsid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 </w:t>
      </w: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размываются всеми средствами так называемой «постхристианской» цивилизации, мнящей себя устроительницей «Нового мира», а на деле – грозящей уничтожением самому роду человеческому.</w:t>
      </w:r>
    </w:p>
    <w:p w14:paraId="09A0EE93" w14:textId="26D99D57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Такие, казалось бы, разные течения как радикальный феминизм, теория гендерного равенства, ЛГБТ сообщество, легализация абортов, движение «</w:t>
      </w:r>
      <w:proofErr w:type="spellStart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Чайлдфри</w:t>
      </w:r>
      <w:proofErr w:type="spellEnd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 xml:space="preserve">», </w:t>
      </w:r>
      <w:r w:rsid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ю</w:t>
      </w: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венальная юстиция и т.д. – всё это на самом деле части единой либеральной модели построения общества, основанной на отрицании вертикали Божественной власти и с бесовской гордостью утверждающей собственную модель устроения «свободного» общества. Увы, и русская культура, основанная на православной вере, в последние десятилетия подвергается яростным атакам этого мировоззрения, плачевные результаты которого становятся всё более масштабны и очевидны.</w:t>
      </w:r>
    </w:p>
    <w:p w14:paraId="7DED4089" w14:textId="7A5046CE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В августе 2020 года генеральный секретарь ООН Антонио </w:t>
      </w:r>
      <w:proofErr w:type="spellStart"/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Гутерреш</w:t>
      </w:r>
      <w:proofErr w:type="spellEnd"/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 с высокой трибуны заявил: «…Результатом тысячелетия патриархата стал мир, в котором доминируют мужчины, и культура, в которой доминируют мужчины. Это наносит ущерб всем – женщинам, мужчинам, девочкам и мальчикам».</w:t>
      </w:r>
    </w:p>
    <w:p w14:paraId="11D1BE62" w14:textId="74B93B5A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Это заявление вызвало множество недоуменных и возмущенных откликов, но, по сути, еще раз показало – на каком уровне отстаиваются идеи </w:t>
      </w: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lastRenderedPageBreak/>
        <w:t xml:space="preserve">разрушения </w:t>
      </w:r>
      <w:proofErr w:type="spellStart"/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Богоустановленного</w:t>
      </w:r>
      <w:proofErr w:type="spellEnd"/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 xml:space="preserve"> порядка и иерархии ценностей в современном мире.</w:t>
      </w:r>
    </w:p>
    <w:p w14:paraId="36817DC2" w14:textId="0126E8E8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Но на чем же утверждается наше представление о Божественном установлении патриархального уклада жизни? Вспомним, что слово греческое слово </w:t>
      </w:r>
      <w:r w:rsidRPr="005654D0">
        <w:rPr>
          <w:rStyle w:val="a5"/>
          <w:color w:val="000000" w:themeColor="text1"/>
          <w:spacing w:val="1"/>
          <w:sz w:val="28"/>
          <w:szCs w:val="28"/>
          <w:bdr w:val="none" w:sz="0" w:space="0" w:color="auto" w:frame="1"/>
        </w:rPr>
        <w:t>«</w:t>
      </w:r>
      <w:proofErr w:type="spellStart"/>
      <w:r w:rsidRPr="005654D0">
        <w:rPr>
          <w:rStyle w:val="a5"/>
          <w:color w:val="000000" w:themeColor="text1"/>
          <w:spacing w:val="1"/>
          <w:sz w:val="28"/>
          <w:szCs w:val="28"/>
          <w:bdr w:val="none" w:sz="0" w:space="0" w:color="auto" w:frame="1"/>
        </w:rPr>
        <w:t>пати́р</w:t>
      </w:r>
      <w:proofErr w:type="spellEnd"/>
      <w:r w:rsidRPr="005654D0">
        <w:rPr>
          <w:rStyle w:val="a5"/>
          <w:color w:val="000000" w:themeColor="text1"/>
          <w:spacing w:val="1"/>
          <w:sz w:val="28"/>
          <w:szCs w:val="28"/>
          <w:bdr w:val="none" w:sz="0" w:space="0" w:color="auto" w:frame="1"/>
        </w:rPr>
        <w:t>»</w:t>
      </w: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 означает «отец» и в нашем случае патриархальный уклад жизни означает не что иное, как то, что во главе жизни стоит Отец наш Небесный, общий наш Творец и Создатель. В своем понимании устроения мира мы опираемся на простое и ясное утверждение Священного Писания: </w:t>
      </w:r>
      <w:r w:rsidRPr="005654D0">
        <w:rPr>
          <w:rStyle w:val="a5"/>
          <w:color w:val="000000" w:themeColor="text1"/>
          <w:spacing w:val="1"/>
          <w:sz w:val="28"/>
          <w:szCs w:val="28"/>
          <w:bdr w:val="none" w:sz="0" w:space="0" w:color="auto" w:frame="1"/>
        </w:rPr>
        <w:t>«В начале сотворил Бог небо и землю» </w:t>
      </w: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(Быт. 1, 1). То есть Творцом и Устроителем этого мира является Бог. И, независимо от того, верим мы в это или не верим, единственное благо для человека и для сообщества людей – это жить в согласии с Небесным Отцом по Его законам.</w:t>
      </w:r>
    </w:p>
    <w:p w14:paraId="20C2523F" w14:textId="430623EB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FF0000"/>
          <w:sz w:val="28"/>
          <w:szCs w:val="28"/>
        </w:rPr>
      </w:pPr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 xml:space="preserve">Спорить здесь бесполезно, как бесполезно спорить с тем фактом, что люди призваны ходить на ногах, а не на руках, дышать воздухом и подкреплять себя </w:t>
      </w:r>
      <w:proofErr w:type="spellStart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пищею</w:t>
      </w:r>
      <w:proofErr w:type="spellEnd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 xml:space="preserve"> и питием. Потому что всё это тоже Божие установление, хоть и явленное в законах природы, и всякий разумный человек понимает, что противление этому </w:t>
      </w:r>
      <w:proofErr w:type="spellStart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>Богоустановленному</w:t>
      </w:r>
      <w:proofErr w:type="spellEnd"/>
      <w:r w:rsidRPr="005654D0">
        <w:rPr>
          <w:color w:val="000000" w:themeColor="text1"/>
          <w:spacing w:val="1"/>
          <w:sz w:val="28"/>
          <w:szCs w:val="28"/>
          <w:bdr w:val="none" w:sz="0" w:space="0" w:color="auto" w:frame="1"/>
        </w:rPr>
        <w:t xml:space="preserve"> порядку вредит самому человеку. Духовные и нравственные законы бытия также ясны и определенны, как законы природы. Но, забывая о том, что несовершенство этого мира стало следствием грехопадения человека, и, желая исправить не себя, а природу и мир, человек вступает в противоречие с Законом Божиим, определившим единственным средством исправления мира – покаяние самого человека и примирение его </w:t>
      </w:r>
      <w:r w:rsidR="004E4EF2" w:rsidRPr="004E4EF2">
        <w:rPr>
          <w:spacing w:val="1"/>
          <w:sz w:val="28"/>
          <w:szCs w:val="28"/>
          <w:bdr w:val="none" w:sz="0" w:space="0" w:color="auto" w:frame="1"/>
        </w:rPr>
        <w:t xml:space="preserve">с </w:t>
      </w:r>
      <w:r w:rsidR="00AB5DD7" w:rsidRPr="004E4EF2">
        <w:rPr>
          <w:spacing w:val="1"/>
          <w:sz w:val="28"/>
          <w:szCs w:val="28"/>
          <w:bdr w:val="none" w:sz="0" w:space="0" w:color="auto" w:frame="1"/>
        </w:rPr>
        <w:t>Богом.</w:t>
      </w:r>
    </w:p>
    <w:p w14:paraId="59D9FB66" w14:textId="3D28E6B5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color w:val="242F33"/>
          <w:spacing w:val="1"/>
          <w:sz w:val="28"/>
          <w:szCs w:val="28"/>
          <w:bdr w:val="none" w:sz="0" w:space="0" w:color="auto" w:frame="1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Одним из явственных проявлений «постхристианской цивилизации» является </w:t>
      </w:r>
      <w:r w:rsidRPr="005654D0">
        <w:rPr>
          <w:rStyle w:val="a6"/>
          <w:color w:val="242F33"/>
          <w:spacing w:val="1"/>
          <w:sz w:val="28"/>
          <w:szCs w:val="28"/>
          <w:bdr w:val="none" w:sz="0" w:space="0" w:color="auto" w:frame="1"/>
        </w:rPr>
        <w:t>феминизм.</w:t>
      </w:r>
    </w:p>
    <w:p w14:paraId="1A8E60F5" w14:textId="77777777" w:rsidR="00395CDC" w:rsidRPr="005654D0" w:rsidRDefault="00395CDC" w:rsidP="00565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A55DE" w14:textId="77777777" w:rsidR="00395CDC" w:rsidRPr="005654D0" w:rsidRDefault="00395CDC" w:rsidP="00565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D0EB2" w14:textId="77777777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6"/>
          <w:color w:val="242F33"/>
          <w:spacing w:val="1"/>
          <w:sz w:val="28"/>
          <w:szCs w:val="28"/>
          <w:bdr w:val="none" w:sz="0" w:space="0" w:color="auto" w:frame="1"/>
        </w:rPr>
      </w:pPr>
    </w:p>
    <w:p w14:paraId="5D99B5D4" w14:textId="65277456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lastRenderedPageBreak/>
        <w:t>Формы феминизма с каждым годом становятся всё жестче и агрессивнее, а степень влияния всё большей. Причем феминизм и женственность – это не только не согласные друг с другом, но и прямо противоположные понятия. Радикальный феминизм – это восстание против женской природы во всей полноте ее призвания, качеств и свойств. Стремление уничтожить само представление о женском, заменив его каким-то иным, которое уже нельзя будет назвать ни Божественным, ни человеческим, а прямо агрессивно-бесовским. В основе этого измененного сознания женщины лежит не только желание «сравняться» с мужчиной, но и стремление противопоставить себя ему, подчинить и управлять им. Но само это желание противно женской природе, основу которой составляет смирение, кротость и жертвенная любовь. Не случайно в Священном Писании говорится о том, что жена сотворена Богом как помощница для своего мужа (Быт. 2, 18). Помощница в чем? В достижении единства с Богом в любви, ибо в этом главное призвание человека. А тайна человеческой личности такова, что включает в себя всю полноту сотворенного мира. И тогда понятно, почему муж и жена, объединенные любовью, единством призвания и устремлений, называются </w:t>
      </w:r>
      <w:r w:rsidRPr="005654D0">
        <w:rPr>
          <w:rStyle w:val="a5"/>
          <w:color w:val="242F33"/>
          <w:spacing w:val="1"/>
          <w:sz w:val="28"/>
          <w:szCs w:val="28"/>
          <w:bdr w:val="none" w:sz="0" w:space="0" w:color="auto" w:frame="1"/>
        </w:rPr>
        <w:t>«плотью единой»</w:t>
      </w: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.</w:t>
      </w:r>
    </w:p>
    <w:p w14:paraId="6CE166D2" w14:textId="77777777" w:rsidR="00395CDC" w:rsidRPr="005654D0" w:rsidRDefault="00395CDC" w:rsidP="005654D0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654D0">
        <w:rPr>
          <w:color w:val="242F33"/>
          <w:spacing w:val="1"/>
          <w:sz w:val="28"/>
          <w:szCs w:val="28"/>
          <w:bdr w:val="none" w:sz="0" w:space="0" w:color="auto" w:frame="1"/>
        </w:rPr>
        <w:t>И только грех внес раскол в это святое единство.</w:t>
      </w:r>
    </w:p>
    <w:p w14:paraId="1E327A35" w14:textId="35A6E521" w:rsidR="00395CDC" w:rsidRPr="005654D0" w:rsidRDefault="00395CDC" w:rsidP="005654D0">
      <w:pPr>
        <w:spacing w:line="360" w:lineRule="auto"/>
        <w:jc w:val="both"/>
        <w:rPr>
          <w:rFonts w:ascii="Times New Roman" w:hAnsi="Times New Roman" w:cs="Times New Roman"/>
          <w:color w:val="242F33"/>
          <w:spacing w:val="1"/>
          <w:sz w:val="28"/>
          <w:szCs w:val="28"/>
          <w:bdr w:val="none" w:sz="0" w:space="0" w:color="auto" w:frame="1"/>
        </w:rPr>
      </w:pPr>
    </w:p>
    <w:p w14:paraId="1186F6BC" w14:textId="448D1D75" w:rsidR="00395CDC" w:rsidRPr="005654D0" w:rsidRDefault="00395CDC" w:rsidP="005654D0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Style w:val="a3"/>
          <w:color w:val="000000"/>
          <w:sz w:val="28"/>
          <w:szCs w:val="28"/>
          <w:shd w:val="clear" w:color="auto" w:fill="FFFFFF"/>
        </w:rPr>
      </w:pPr>
      <w:r w:rsidRPr="005654D0">
        <w:rPr>
          <w:b/>
          <w:color w:val="000000"/>
          <w:sz w:val="28"/>
          <w:szCs w:val="28"/>
          <w:shd w:val="clear" w:color="auto" w:fill="FFFFFF"/>
        </w:rPr>
        <w:t>О роли женщин в Церкви.</w:t>
      </w:r>
    </w:p>
    <w:p w14:paraId="01B4359C" w14:textId="74AFF3F5" w:rsidR="00395CDC" w:rsidRPr="005654D0" w:rsidRDefault="00A71DC3" w:rsidP="005654D0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b/>
          <w:i/>
          <w:sz w:val="28"/>
          <w:szCs w:val="28"/>
        </w:rPr>
      </w:pP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(из </w:t>
      </w:r>
      <w:proofErr w:type="gramStart"/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выступлений  </w:t>
      </w:r>
      <w:r w:rsidR="00395CDC"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Святейш</w:t>
      </w: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его</w:t>
      </w:r>
      <w:proofErr w:type="gramEnd"/>
      <w:r w:rsidR="00395CDC"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Патриарх</w:t>
      </w: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а</w:t>
      </w:r>
      <w:r w:rsidR="00395CDC"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Московск</w:t>
      </w: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ого</w:t>
      </w:r>
      <w:r w:rsidR="00395CDC"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 xml:space="preserve"> и всея Руси Кирилл</w:t>
      </w: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а)</w:t>
      </w:r>
      <w:r w:rsidR="00395CDC"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:</w:t>
      </w:r>
    </w:p>
    <w:p w14:paraId="797954B2" w14:textId="77777777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br/>
        <w:t xml:space="preserve">   Евангелие говорит о том, что первыми о Воскресении Спасителя узнали женщины. Этот рассказ ─ удивительное свидетельство подлинности евангельского повествования, ведь для тогдашней эпохи это была крайне неудобная деталь. Статус женщины был тогда чрезвычайно низким, она рассматривалась как существо интеллектуально и даже морально низшее по отношению к мужчине, и к ее свидетельству не было принято относиться </w:t>
      </w:r>
      <w:r w:rsidRPr="005654D0">
        <w:rPr>
          <w:color w:val="000000"/>
          <w:sz w:val="28"/>
          <w:szCs w:val="28"/>
        </w:rPr>
        <w:lastRenderedPageBreak/>
        <w:t>всерьез. И, тем не менее, евангелисты говорят правду: именно женщины, к которым относились в том мире свысока, и стали первыми свидетельницами Воскресения Спасителя, и их свидетельство было положено в основу евангельского повествования о Воскресении Господа и Спасителя нашего. Сегодня мы живем в культуре, сформированной христианской Благой вестью — вне зависимости от того, сознают это люди или не сознают. И мы привыкли к тому, что женщины играют огромную роль в замыслах Божиих. Но для жителей древнего мира, для той эпохи, когда Господь пребывал в истории, эта весть, это свидетельство о роли женщин было проповедано Евангелием впервые. Даже апостолы, когда жены-мироносицы возвестили им о том, что Христос воскрес, не сразу поверили.</w:t>
      </w:r>
    </w:p>
    <w:p w14:paraId="3EB32541" w14:textId="1D2EF1C5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Но, тем не менее, Господь именно женщин избрал, чтобы они первыми услышали и передали другим самую важную весть в человеческой истории. И это неслучайно — и не только потому, что в Священном Писании нет ничего случайного. Во многих евангельских повествованиях мы видим, как Господь с удивительной теплотой относится к женщинам, особенно к тем, кто подвергался обидам и притеснениям. Вспомним историю с кровоточивой женщиной. Она страдала хронической болезнью, которая не только причиняла физические страдания, но и делала человека, по обычаям того времени, ритуально нечистым. То, что она дерзнула прикоснуться к краю одежд Господа, в то время выглядело совершенно неприемлемым, недопустимым поступком. Но Господь не укоряет ее. Он не только подает ей исцеление, но говорит удивительные слова: «Дерзай дщерь! вера твоя спасла тебя» (Мф. 8:22).</w:t>
      </w:r>
    </w:p>
    <w:p w14:paraId="79A91171" w14:textId="2CFDDE78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Христианское вероучение отличается от иных религиозных воззрений своим особым, возвышенным отношением к женщине. Церковь неизменно высоко оценивала женское служение, и Первой в ряду женщин-христианок является Сама Пресвятая Богородица, жизнь Которой была целиком посвящена Богу. Из Нового Завета известны имена женщин, сопутствовавших Христу и Его </w:t>
      </w:r>
      <w:r w:rsidRPr="005654D0">
        <w:rPr>
          <w:color w:val="000000"/>
          <w:sz w:val="28"/>
          <w:szCs w:val="28"/>
        </w:rPr>
        <w:lastRenderedPageBreak/>
        <w:t>ученикам, служивших делу евангельской проповеди своим имуществом, своими талантами, своими трудами и даже своей жизнью, потому что именно женщины, наравне с мужчинами, украсили Церковь сонмом мучеников.</w:t>
      </w:r>
    </w:p>
    <w:p w14:paraId="660F0C4B" w14:textId="224C7B83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Вся дальнейшая история Церкви Христовой свидетельствует о том, что на женщин возложена особая миссия — по мере своего призвания быть </w:t>
      </w:r>
      <w:proofErr w:type="spellStart"/>
      <w:r w:rsidRPr="005654D0">
        <w:rPr>
          <w:color w:val="000000"/>
          <w:sz w:val="28"/>
          <w:szCs w:val="28"/>
        </w:rPr>
        <w:t>благовестницами</w:t>
      </w:r>
      <w:proofErr w:type="spellEnd"/>
      <w:r w:rsidRPr="005654D0">
        <w:rPr>
          <w:color w:val="000000"/>
          <w:sz w:val="28"/>
          <w:szCs w:val="28"/>
        </w:rPr>
        <w:t xml:space="preserve"> Царствия </w:t>
      </w:r>
      <w:proofErr w:type="spellStart"/>
      <w:r w:rsidRPr="005654D0">
        <w:rPr>
          <w:color w:val="000000"/>
          <w:sz w:val="28"/>
          <w:szCs w:val="28"/>
        </w:rPr>
        <w:t>Божиего</w:t>
      </w:r>
      <w:proofErr w:type="spellEnd"/>
      <w:r w:rsidRPr="005654D0">
        <w:rPr>
          <w:color w:val="000000"/>
          <w:sz w:val="28"/>
          <w:szCs w:val="28"/>
        </w:rPr>
        <w:t>. И если говорить о нашем Отечестве, то в числе первых русских святых мы также встречаем женщину — святую равноапостольную княгиню Ольгу, воспитавшую великого крестителя Руси, а также преподобную Евфросинию Полоцкую, стоявшую у истоков женского монашества в нашей Церкви.</w:t>
      </w:r>
    </w:p>
    <w:p w14:paraId="6A5776FB" w14:textId="6B2B02DD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В тяжелые годы богоборчества именно женщины составляли основу приходов Русской Православной Церкви. Стойко и самоотверженно они совершали исповеднический подвиг, свидетельствуя окружающему миру о незыблемости своей веры. Имена многих из этих подвижниц, большинство из которых давно отошли в мир иной, ведает лишь Господь, однако для всех последующих поколений они явили добрый пример жертвенного следования за Христом. Именно они чисто физически спасли Церковь — наши матери и бабушки, которые втайне от своих мужей, братьев, отцов крестили своих детей и внуков, которые передавали им тепло христианского </w:t>
      </w:r>
      <w:proofErr w:type="spellStart"/>
      <w:r w:rsidRPr="005654D0">
        <w:rPr>
          <w:color w:val="000000"/>
          <w:sz w:val="28"/>
          <w:szCs w:val="28"/>
        </w:rPr>
        <w:t>благовестия</w:t>
      </w:r>
      <w:proofErr w:type="spellEnd"/>
      <w:r w:rsidRPr="005654D0">
        <w:rPr>
          <w:color w:val="000000"/>
          <w:sz w:val="28"/>
          <w:szCs w:val="28"/>
        </w:rPr>
        <w:t>, воспитывая их в христианском духе и тем самым сохраняя преемство православной веры.</w:t>
      </w:r>
    </w:p>
    <w:p w14:paraId="387C5DF1" w14:textId="6C19D3EA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Смутный и страшный XX век подарил нам удивительные образцы женской святости, прежде всего преподобномученицу великую княгиню Елизавету </w:t>
      </w:r>
      <w:proofErr w:type="spellStart"/>
      <w:r w:rsidRPr="005654D0">
        <w:rPr>
          <w:color w:val="000000"/>
          <w:sz w:val="28"/>
          <w:szCs w:val="28"/>
        </w:rPr>
        <w:t>Феодоровну</w:t>
      </w:r>
      <w:proofErr w:type="spellEnd"/>
      <w:r w:rsidRPr="005654D0">
        <w:rPr>
          <w:color w:val="000000"/>
          <w:sz w:val="28"/>
          <w:szCs w:val="28"/>
        </w:rPr>
        <w:t xml:space="preserve">, святых Царственных страстотерпиц. Все они являли пример милосердного служения ближним, пример смирения, кротости и стойкого </w:t>
      </w:r>
      <w:proofErr w:type="spellStart"/>
      <w:r w:rsidRPr="005654D0">
        <w:rPr>
          <w:color w:val="000000"/>
          <w:sz w:val="28"/>
          <w:szCs w:val="28"/>
        </w:rPr>
        <w:t>исповедничества</w:t>
      </w:r>
      <w:proofErr w:type="spellEnd"/>
      <w:r w:rsidRPr="005654D0">
        <w:rPr>
          <w:color w:val="000000"/>
          <w:sz w:val="28"/>
          <w:szCs w:val="28"/>
        </w:rPr>
        <w:t>.</w:t>
      </w:r>
    </w:p>
    <w:p w14:paraId="162CA977" w14:textId="35E3AD1F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За два минувших десятилетия произошли большие перемены. На смену «белым платочкам» 1950-х ─ 1970-х годов, большинство из которых составляли простые работницы и крестьянки, пришло новое поколение </w:t>
      </w:r>
      <w:r w:rsidRPr="005654D0">
        <w:rPr>
          <w:color w:val="000000"/>
          <w:sz w:val="28"/>
          <w:szCs w:val="28"/>
        </w:rPr>
        <w:lastRenderedPageBreak/>
        <w:t xml:space="preserve">женщин — образованных, обладающих активной жизненной позицией. Принципиально иными оказались и задачи, вставшие перед ними. Многие храмы, возвращенные Церкви после десятилетий запустения, было необходимо восстановить, воздвигнуть новые, и этот огромный созидательный труд был бы невозможен без активного </w:t>
      </w:r>
      <w:proofErr w:type="gramStart"/>
      <w:r w:rsidRPr="005654D0">
        <w:rPr>
          <w:color w:val="000000"/>
          <w:sz w:val="28"/>
          <w:szCs w:val="28"/>
        </w:rPr>
        <w:t>участия  прихожанок</w:t>
      </w:r>
      <w:proofErr w:type="gramEnd"/>
      <w:r w:rsidRPr="005654D0">
        <w:rPr>
          <w:color w:val="000000"/>
          <w:sz w:val="28"/>
          <w:szCs w:val="28"/>
        </w:rPr>
        <w:t>.</w:t>
      </w:r>
    </w:p>
    <w:p w14:paraId="4A6DF593" w14:textId="7A755480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Одновременно женщины несут на своих плечах и другой, не менее важный труд — созидание общин, выстраивание подлинных христианских отношений между людьми, посещающими храм. Мы видим наших благочестивых женщин и в больницах, где они заботятся о страждущих. Мы видим, как они оказывают помощь жертвам бедности, боли или стихийных бедствий. Мы видим, как в их служении осуществляется заповедь Спасителя: «Так да светит свет ваш пред людьми, чтобы они видели ваши добрые дела и прославляли Отца вашего Небесного» (Мф. 5:16).</w:t>
      </w:r>
    </w:p>
    <w:p w14:paraId="7772DCD8" w14:textId="0237B554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Неоценима роль женщины в возрождении духовного образования и воспитания, в развитии социального служения, издательской деятельности, создании сети православных СМИ. В этих сферах максимально востребованы те знания и опыт, которые принесло в Церковь новое поколение, стремящееся не только к сохранению существующих направлений церковной деятельности, но и к созиданию ее новых форм. Не случайно у истоков многих церковно-общественных инициатив, получивших воплощение в жизнь в эти годы, стояли именно женщины.</w:t>
      </w:r>
    </w:p>
    <w:p w14:paraId="0C8F3F83" w14:textId="2E3410B0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Сегодня женщины по-прежнему составляют большинство паствы Русской Православной Церкви, и этому есть простое объяснение: именно женщина, с ее отзывчивым сердцем и чуткой душой, в большей мере оказывается способной откликнуться на евангельский призыв.</w:t>
      </w:r>
    </w:p>
    <w:p w14:paraId="6E842D93" w14:textId="1E70FA1F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Огромно влияние женщин в нашей системе образования. Подавляющее большинство и школьных учителей, и вузовских преподавателей ─ это женщины. Сегодня работники образовательной сферы ─ это целое сословие, </w:t>
      </w:r>
      <w:r w:rsidRPr="005654D0">
        <w:rPr>
          <w:color w:val="000000"/>
          <w:sz w:val="28"/>
          <w:szCs w:val="28"/>
        </w:rPr>
        <w:lastRenderedPageBreak/>
        <w:t>которое нуждается в особом попечении, так как именно от него, от его нравственного состояния зависит будущее наших детей, а значит ─ будущее всей страны. Деликатная сфера взаимосвязей семьи и школы, принципы, на которых строятся отношения между учениками и учителями, должны иметь ясную и твердую этическую основу, базирующуюся на любви и уважении к достоинству человека, сколько бы ни было этому человеку лет.</w:t>
      </w:r>
    </w:p>
    <w:p w14:paraId="5FD547F4" w14:textId="6F383AFF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Начиная с «Луки, врача возлюбленного» (Кор. 4, 14), как о нем говорит святой апостол Павел, Православная Церковь особенно благословляет медицинское служение. История Церкви знает немало святых врачей. В наше время большинство медицинских работников — женщины. Им часто приходится трудиться в условиях материального недостатка, тяжелых физических и психологических нагрузок. То свидетельство веры, любви и милосердия, которое несут православные врачи, медсестры, социальные работницы, особенно драгоценно.</w:t>
      </w:r>
    </w:p>
    <w:p w14:paraId="143636AE" w14:textId="5B3C2A44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Нередко приходится слышать, что роль благочестивой женщины должна сводиться только к домашним делам, что она должна быть неслышной и незаметной. Такое </w:t>
      </w:r>
      <w:proofErr w:type="spellStart"/>
      <w:r w:rsidRPr="005654D0">
        <w:rPr>
          <w:color w:val="000000"/>
          <w:sz w:val="28"/>
          <w:szCs w:val="28"/>
        </w:rPr>
        <w:t>гиперпатриархальное</w:t>
      </w:r>
      <w:proofErr w:type="spellEnd"/>
      <w:r w:rsidRPr="005654D0">
        <w:rPr>
          <w:color w:val="000000"/>
          <w:sz w:val="28"/>
          <w:szCs w:val="28"/>
        </w:rPr>
        <w:t xml:space="preserve"> отношение может казаться традиционным, однако историческая истина говорит совсем о другом. Образы святых жен Руси — это образы женщин мудрых и сильных, женщин, ставших воплощением христианских идеалов правды и милосердия.</w:t>
      </w:r>
    </w:p>
    <w:p w14:paraId="7EDC7F48" w14:textId="2E2E669E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 xml:space="preserve">Сегодня православная христианка должна занимать активную общественную позицию, выступая хранительницей христианских нравственных ценностей в семье и в обществе. Помимо призвания жены и матери, женщины-христианки должны осознавать себя полноправными членами гражданского общества, ответственными за судьбу страны. Необходимо их активное участие во всех сферах общественной жизни, позволяющее сделать так, чтобы голос верующих был услышан. И одновременно роль жены, матери, хранительницы очага никогда и ни при каких обстоятельствах не может быть деформирована, </w:t>
      </w:r>
      <w:r w:rsidRPr="005654D0">
        <w:rPr>
          <w:color w:val="000000"/>
          <w:sz w:val="28"/>
          <w:szCs w:val="28"/>
        </w:rPr>
        <w:lastRenderedPageBreak/>
        <w:t>потому что это — реальный физический и духовный фундамент человеческого общежития. Ничто не может предаваться в жертву ценностям семьи и материнства — тем ценностям, от которых действительно зависит реальное существование человеческой цивилизации.</w:t>
      </w:r>
    </w:p>
    <w:p w14:paraId="6C0BF7B2" w14:textId="4523952A" w:rsidR="00395CDC" w:rsidRPr="005654D0" w:rsidRDefault="00395CDC" w:rsidP="005654D0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5654D0">
        <w:rPr>
          <w:color w:val="000000"/>
          <w:sz w:val="28"/>
          <w:szCs w:val="28"/>
          <w:shd w:val="clear" w:color="auto" w:fill="FFFFFF"/>
        </w:rPr>
        <w:t>Решающее значение в этих условиях приобретает активная жизненная позиция женщин, дар духовной стойкости которых удостоверил Сам Господь, сказавший: </w:t>
      </w:r>
      <w:r w:rsidRPr="005654D0">
        <w:rPr>
          <w:i/>
          <w:iCs/>
          <w:sz w:val="28"/>
          <w:szCs w:val="28"/>
          <w:bdr w:val="none" w:sz="0" w:space="0" w:color="auto" w:frame="1"/>
        </w:rPr>
        <w:t>„Дерзай, дщерь! Вера твоя спасла тебя“</w:t>
      </w:r>
      <w:r w:rsidRPr="005654D0">
        <w:rPr>
          <w:sz w:val="28"/>
          <w:szCs w:val="28"/>
        </w:rPr>
        <w:t> (Мф. 9:22).</w:t>
      </w:r>
    </w:p>
    <w:p w14:paraId="222A6253" w14:textId="011E36F7" w:rsidR="00395CDC" w:rsidRPr="005654D0" w:rsidRDefault="00395CDC" w:rsidP="005654D0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 w:rsidRPr="005654D0">
        <w:rPr>
          <w:color w:val="000000"/>
          <w:sz w:val="28"/>
          <w:szCs w:val="28"/>
        </w:rPr>
        <w:t>Как считает Предстоятель Церкви, сегодня особое служение женщин как мироносиц – это «быть продолжателями дела святых апостолов, нести весть о Христе, воспитывать в вере своих детей, внуков, воздействовать на знакомых, близких, родных, которые еще далеки от Христа».</w:t>
      </w:r>
    </w:p>
    <w:p w14:paraId="4F0ACAF7" w14:textId="77777777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color w:val="000000"/>
          <w:sz w:val="28"/>
          <w:szCs w:val="28"/>
        </w:rPr>
        <w:t>Церковь, Отечество, не побоюсь сказать — весь мир ожидает активных действий верующих женщин, действий, от которых зависит, найдет ли общество те духовные и нравственные основы, на которых только и возможна мирная и процветающая жизнь, или скатится на путь греха и саморазрушения.</w:t>
      </w:r>
    </w:p>
    <w:p w14:paraId="6C194423" w14:textId="77777777" w:rsidR="00395CDC" w:rsidRPr="005654D0" w:rsidRDefault="00395CDC" w:rsidP="005654D0">
      <w:pPr>
        <w:pStyle w:val="a4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14:paraId="2057EDD3" w14:textId="7F2F58E0" w:rsidR="00395CDC" w:rsidRPr="005654D0" w:rsidRDefault="00395CDC" w:rsidP="005654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B7BE9" w14:textId="56717D97" w:rsidR="00395CDC" w:rsidRPr="005654D0" w:rsidRDefault="00395CDC" w:rsidP="005654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4D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2DD85B1" w14:textId="5AEBE4BE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sz w:val="28"/>
          <w:szCs w:val="28"/>
        </w:rPr>
        <w:t>Роль женщины в Церкви есть та же, что и роль каждого христианина, независимо от пола, национальности, социального положения, состояния здоровья и т.д.—</w:t>
      </w:r>
      <w:proofErr w:type="spellStart"/>
      <w:r w:rsidRPr="005654D0">
        <w:rPr>
          <w:sz w:val="28"/>
          <w:szCs w:val="28"/>
        </w:rPr>
        <w:t>соработничество</w:t>
      </w:r>
      <w:proofErr w:type="spellEnd"/>
      <w:r w:rsidRPr="005654D0">
        <w:rPr>
          <w:sz w:val="28"/>
          <w:szCs w:val="28"/>
        </w:rPr>
        <w:t xml:space="preserve"> Христу в деле нашего спасения. В силу своих индивидуальных дарований женщина может выбрать административное служение в Церкви, быть богословом, иконописцем или начальником хора, стяжать </w:t>
      </w:r>
      <w:proofErr w:type="spellStart"/>
      <w:r w:rsidRPr="005654D0">
        <w:rPr>
          <w:sz w:val="28"/>
          <w:szCs w:val="28"/>
        </w:rPr>
        <w:t>равноангельное</w:t>
      </w:r>
      <w:proofErr w:type="spellEnd"/>
      <w:r w:rsidRPr="005654D0">
        <w:rPr>
          <w:sz w:val="28"/>
          <w:szCs w:val="28"/>
        </w:rPr>
        <w:t xml:space="preserve"> житие в монашеском звании или святость в высоком звании матери—но всё это лишь внешние выражения некоторых аспектов жизни христианина. Главное же—это «сокровенный сердца человек в </w:t>
      </w:r>
      <w:r w:rsidRPr="005654D0">
        <w:rPr>
          <w:sz w:val="28"/>
          <w:szCs w:val="28"/>
        </w:rPr>
        <w:lastRenderedPageBreak/>
        <w:t xml:space="preserve">нетленной красоте кроткого и молчаливого духа, что драгоценно пред Богом» (1 Петра 3:4). Потому что Тело Христово состоит не из администраторов, богословов или иконописцев, даже не из священнослужителей, но из христиан. И роль каждого христианина—мужчины или женщины—по слову преп. Серафима Саровского, «стяжание Духа </w:t>
      </w:r>
      <w:proofErr w:type="spellStart"/>
      <w:r w:rsidRPr="005654D0">
        <w:rPr>
          <w:sz w:val="28"/>
          <w:szCs w:val="28"/>
        </w:rPr>
        <w:t>Святаго</w:t>
      </w:r>
      <w:proofErr w:type="spellEnd"/>
      <w:r w:rsidRPr="005654D0">
        <w:rPr>
          <w:sz w:val="28"/>
          <w:szCs w:val="28"/>
        </w:rPr>
        <w:t xml:space="preserve"> Божия».</w:t>
      </w:r>
      <w:r w:rsidRPr="005654D0">
        <w:rPr>
          <w:sz w:val="28"/>
          <w:szCs w:val="28"/>
        </w:rPr>
        <w:br/>
      </w:r>
    </w:p>
    <w:p w14:paraId="775EAE4A" w14:textId="77777777" w:rsidR="00395CDC" w:rsidRPr="005654D0" w:rsidRDefault="00395CDC" w:rsidP="005654D0">
      <w:pPr>
        <w:pStyle w:val="text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54D0">
        <w:rPr>
          <w:rStyle w:val="a5"/>
          <w:i w:val="0"/>
          <w:color w:val="000000"/>
          <w:sz w:val="28"/>
          <w:szCs w:val="28"/>
          <w:shd w:val="clear" w:color="auto" w:fill="FFFFFF"/>
        </w:rPr>
        <w:t>Святейший Патриарх Московский и всея Руси Кирилл</w:t>
      </w:r>
      <w:r w:rsidRPr="005654D0">
        <w:rPr>
          <w:color w:val="000000"/>
          <w:sz w:val="28"/>
          <w:szCs w:val="28"/>
        </w:rPr>
        <w:t>: «Пусть же для всех вас будут внятны слова Господа: «Дерзай, дщерь!»</w:t>
      </w:r>
    </w:p>
    <w:p w14:paraId="065148AB" w14:textId="77777777" w:rsidR="00F95B87" w:rsidRPr="005654D0" w:rsidRDefault="00F95B87" w:rsidP="005654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5B87" w:rsidRPr="0056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DC"/>
    <w:rsid w:val="00395CDC"/>
    <w:rsid w:val="004E4EF2"/>
    <w:rsid w:val="005654D0"/>
    <w:rsid w:val="00A251B0"/>
    <w:rsid w:val="00A71DC3"/>
    <w:rsid w:val="00AB5DD7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E999"/>
  <w15:chartTrackingRefBased/>
  <w15:docId w15:val="{D75FF760-66E4-4867-B744-4B05B16B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C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95CDC"/>
    <w:rPr>
      <w:i/>
      <w:iCs/>
    </w:rPr>
  </w:style>
  <w:style w:type="character" w:styleId="a6">
    <w:name w:val="Strong"/>
    <w:basedOn w:val="a0"/>
    <w:uiPriority w:val="22"/>
    <w:qFormat/>
    <w:rsid w:val="00395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Work-user</cp:lastModifiedBy>
  <cp:revision>6</cp:revision>
  <dcterms:created xsi:type="dcterms:W3CDTF">2022-11-09T20:42:00Z</dcterms:created>
  <dcterms:modified xsi:type="dcterms:W3CDTF">2022-11-19T16:50:00Z</dcterms:modified>
</cp:coreProperties>
</file>